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679A" w14:textId="77777777" w:rsidR="000475DF" w:rsidRDefault="000475DF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Paola Rota</w:t>
      </w:r>
    </w:p>
    <w:p w14:paraId="674A39C3" w14:textId="77777777" w:rsidR="000475DF" w:rsidRDefault="000475DF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Curriculum vitae</w:t>
      </w:r>
    </w:p>
    <w:p w14:paraId="2596DE3C" w14:textId="77777777" w:rsidR="000475DF" w:rsidRDefault="000475DF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</w:p>
    <w:p w14:paraId="27D868F5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Lavora come attrice in teatro con vari registi tra cui Gabriele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Vacis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Elio De Capitani, Ferdinando Bruni, Giampiero Solari, e in cinema con Carlo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Mazzacurati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 Matteo Garrone, Eugenio Cappuccio.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Inizia a frequentare i set di diversi film come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dialogue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coach e assistente, e comincia a occuparsi di casting con Mario Martone per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Noi credevamo</w:t>
      </w: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Il giovane favoloso</w:t>
      </w:r>
      <w:r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, Capri </w:t>
      </w:r>
      <w:proofErr w:type="spellStart"/>
      <w:r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revolution</w:t>
      </w:r>
      <w:proofErr w:type="spellEnd"/>
      <w:r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 e Qui rido </w:t>
      </w:r>
      <w:proofErr w:type="gramStart"/>
      <w:r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io 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.</w:t>
      </w:r>
      <w:proofErr w:type="gram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Come Casting collabora inoltre con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Roan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Johnson, Dario Argento, Eugenio Cappuccio.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Lavora come regista in prosa dirigendo vari spettacoli prodotti dal Teatro Stabile di Torino, dalla Biennale di Venezia, dal Teatro dell’Elfo di Milano, dedicandosi soprattutto a testi di autori contemporanei, tra cui Steven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Berkoff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Roland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Schimmelpfennig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Martin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Crimp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e Clarice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Lispector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Nel 2005 incontra Luca Ronconi alla Scuola di perfezionamento di regia di Santa Cristina.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È regista collaboratrice dei suoi spettacoli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Troilo e Cressida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e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Lo specchio del diavolo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 e suo aiuto regista nella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Turandot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di Puccini che apre la stagione del Teatro Regio di Torino nel 2007.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Dal 2008 collabora con Mario Martone, lavora con lui in direzione al Teatro Stabile di Torino ed è suo aiuto regista per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Operette Morali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e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Serata a Colono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Morte di </w:t>
      </w:r>
      <w:proofErr w:type="spellStart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Danton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 e per diverse opere tra cui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Falstaff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 al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Theatre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des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Champs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Elisees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di Parigi,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Cavalleria Rusticana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e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Pagliacci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alla Scala, </w:t>
      </w:r>
      <w:proofErr w:type="spellStart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Curlew</w:t>
      </w:r>
      <w:proofErr w:type="spellEnd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 River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al Teatro dell’Opera di Roma,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Fidelio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 al Teatro Regio di Torino di cui cura la ripresa a Liegi all’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Opéra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Royale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de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Wallonie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Macbeth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 al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Theatre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des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Champs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Elisees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di Parigi</w:t>
      </w:r>
      <w:r w:rsidR="000475DF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</w:t>
      </w:r>
      <w:r w:rsidR="000475DF" w:rsidRPr="000475DF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Falstaff</w:t>
      </w:r>
      <w:r w:rsidR="000475DF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alla </w:t>
      </w:r>
      <w:proofErr w:type="spellStart"/>
      <w:r w:rsidR="000475DF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Staatsoper</w:t>
      </w:r>
      <w:proofErr w:type="spellEnd"/>
      <w:r w:rsidR="000475DF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di Berlino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Sempre in lirica è aiuto regista di Andrea De Rosa per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 xml:space="preserve">Simon </w:t>
      </w:r>
      <w:proofErr w:type="spellStart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Boccanegra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al Teatro La Fenice di Venezia, e per </w:t>
      </w:r>
      <w:proofErr w:type="spellStart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Goyescas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 e Suor Angelica al Teatro Regio di Torino.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A luglio 2014 debutta con la sua prima regia lirica al Festival Opera Barga con il </w:t>
      </w:r>
      <w:proofErr w:type="spellStart"/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Bajazet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 di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Gasparini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con le scene di Nicolas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Bovey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e i costumi di Gianluca Falaschi.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Collabora con Cristina Comencini nella messa in scena di una sua </w:t>
      </w:r>
      <w:proofErr w:type="spellStart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piéce</w:t>
      </w:r>
      <w:proofErr w:type="spellEnd"/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L’amavo più della sua vita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, presentata in anteprima nell’ambito della manifestazione contro la violenza sulle donne “Mai più complici”, ed è sua aiuto regista per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La scena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.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</w:rPr>
        <w:br/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Mette in scena 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Due Partite</w:t>
      </w: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 di Cristina Comencini nella stagione 15/16. </w:t>
      </w:r>
    </w:p>
    <w:p w14:paraId="343F4B95" w14:textId="77777777" w:rsidR="00F34B46" w:rsidRPr="000475DF" w:rsidRDefault="00F34B46" w:rsidP="00F34B46">
      <w:pPr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</w:pPr>
      <w:r w:rsidRPr="00F34B46"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Debutta a novembre 2016 con</w:t>
      </w:r>
      <w:r w:rsidRPr="00F34B46">
        <w:rPr>
          <w:rFonts w:ascii="Helvetica" w:eastAsia="Times New Roman" w:hAnsi="Helvetica" w:cs="Times New Roman"/>
          <w:i/>
          <w:iCs/>
          <w:color w:val="3D3D3D"/>
          <w:sz w:val="21"/>
          <w:szCs w:val="21"/>
          <w:bdr w:val="none" w:sz="0" w:space="0" w:color="auto" w:frame="1"/>
        </w:rPr>
        <w:t> </w:t>
      </w:r>
      <w:proofErr w:type="spellStart"/>
      <w:r w:rsidR="00622633">
        <w:fldChar w:fldCharType="begin"/>
      </w:r>
      <w:r w:rsidR="00622633">
        <w:instrText xml:space="preserve"> HYPERLINK "http://www.pav-it.eu/rosmonda-dinghilterra/" </w:instrText>
      </w:r>
      <w:r w:rsidR="00622633">
        <w:fldChar w:fldCharType="separate"/>
      </w:r>
      <w:r w:rsidRPr="000475DF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bdr w:val="none" w:sz="0" w:space="0" w:color="auto" w:frame="1"/>
        </w:rPr>
        <w:t>Rosmonda</w:t>
      </w:r>
      <w:proofErr w:type="spellEnd"/>
      <w:r w:rsidRPr="000475DF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bdr w:val="none" w:sz="0" w:space="0" w:color="auto" w:frame="1"/>
        </w:rPr>
        <w:t xml:space="preserve"> d’Inghilterra</w:t>
      </w:r>
      <w:r w:rsidR="00622633">
        <w:rPr>
          <w:rFonts w:ascii="Helvetica" w:eastAsia="Times New Roman" w:hAnsi="Helvetica" w:cs="Times New Roman"/>
          <w:i/>
          <w:iCs/>
          <w:color w:val="000000" w:themeColor="text1"/>
          <w:sz w:val="21"/>
          <w:szCs w:val="21"/>
          <w:bdr w:val="none" w:sz="0" w:space="0" w:color="auto" w:frame="1"/>
        </w:rPr>
        <w:fldChar w:fldCharType="end"/>
      </w:r>
      <w:r w:rsidRPr="000475DF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F34B46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>di Gaetano Donizetti al Teatro Donizetti di Bergamo.</w:t>
      </w:r>
    </w:p>
    <w:p w14:paraId="7B435F07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Collabora con Paola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Minaccioni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per il suo monologo </w:t>
      </w:r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Dal vivo sono molto meglio.</w:t>
      </w:r>
    </w:p>
    <w:p w14:paraId="62A18FD2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Collabora con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Fabulamundi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mettendo in scena </w:t>
      </w:r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Lingua Madre</w:t>
      </w: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che debutta a Short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theatre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e </w:t>
      </w:r>
      <w:proofErr w:type="spellStart"/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Illegal</w:t>
      </w:r>
      <w:proofErr w:type="spellEnd"/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 xml:space="preserve"> </w:t>
      </w:r>
      <w:proofErr w:type="spellStart"/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Helpers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che debutta al Festival delle colline.</w:t>
      </w:r>
    </w:p>
    <w:p w14:paraId="6B1743ED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proofErr w:type="gram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E’</w:t>
      </w:r>
      <w:proofErr w:type="gram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regista collaboratrice di </w:t>
      </w:r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Trovatore</w:t>
      </w: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e </w:t>
      </w:r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Traviata</w:t>
      </w: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al Maggio Musicale Fiorentino</w:t>
      </w:r>
    </w:p>
    <w:p w14:paraId="7695D6BA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E’ aiuto regista di Thomas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Ostermeier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al Piccolo Teatro di Milano.</w:t>
      </w:r>
    </w:p>
    <w:p w14:paraId="6D5B92AE" w14:textId="77777777" w:rsidR="00F34B46" w:rsidRDefault="00F34B46" w:rsidP="00F34B46">
      <w:pP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Mette in scena </w:t>
      </w:r>
      <w:r w:rsidRPr="00F34B46">
        <w:rPr>
          <w:rFonts w:ascii="Helvetica" w:eastAsia="Times New Roman" w:hAnsi="Helvetica" w:cs="Times New Roman"/>
          <w:i/>
          <w:color w:val="3D3D3D"/>
          <w:sz w:val="21"/>
          <w:szCs w:val="21"/>
          <w:shd w:val="clear" w:color="auto" w:fill="FFFFFF"/>
        </w:rPr>
        <w:t>Winston versus Churchill</w:t>
      </w:r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con Giuseppe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Battiston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, lo spettacolo è in </w:t>
      </w:r>
      <w:proofErr w:type="spellStart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>turnè</w:t>
      </w:r>
      <w:proofErr w:type="spellEnd"/>
      <w:r>
        <w:rPr>
          <w:rFonts w:ascii="Helvetica" w:eastAsia="Times New Roman" w:hAnsi="Helvetica" w:cs="Times New Roman"/>
          <w:color w:val="3D3D3D"/>
          <w:sz w:val="21"/>
          <w:szCs w:val="21"/>
          <w:shd w:val="clear" w:color="auto" w:fill="FFFFFF"/>
        </w:rPr>
        <w:t xml:space="preserve"> da due anni.</w:t>
      </w:r>
    </w:p>
    <w:p w14:paraId="6D1719D0" w14:textId="77777777" w:rsidR="00F34B46" w:rsidRPr="00F34B46" w:rsidRDefault="00F34B46" w:rsidP="00F34B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464377" w14:textId="77777777" w:rsidR="00786764" w:rsidRDefault="00786764"/>
    <w:sectPr w:rsidR="00786764" w:rsidSect="007867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6"/>
    <w:rsid w:val="000475DF"/>
    <w:rsid w:val="00217B0A"/>
    <w:rsid w:val="00622633"/>
    <w:rsid w:val="00786764"/>
    <w:rsid w:val="00F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3DEB4"/>
  <w14:defaultImageDpi w14:val="300"/>
  <w15:docId w15:val="{3CB187A4-3DB8-7A42-9143-8B813CF2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4B46"/>
  </w:style>
  <w:style w:type="character" w:styleId="Enfasicorsivo">
    <w:name w:val="Emphasis"/>
    <w:basedOn w:val="Carpredefinitoparagrafo"/>
    <w:uiPriority w:val="20"/>
    <w:qFormat/>
    <w:rsid w:val="00F34B4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34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valeria orani</cp:lastModifiedBy>
  <cp:revision>2</cp:revision>
  <dcterms:created xsi:type="dcterms:W3CDTF">2022-03-28T17:03:00Z</dcterms:created>
  <dcterms:modified xsi:type="dcterms:W3CDTF">2022-03-28T17:03:00Z</dcterms:modified>
</cp:coreProperties>
</file>